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24" w:rsidRDefault="00FA2524" w:rsidP="00FA2524">
      <w:pPr>
        <w:spacing w:line="400" w:lineRule="exact"/>
        <w:ind w:firstLineChars="200" w:firstLine="480"/>
        <w:jc w:val="center"/>
        <w:rPr>
          <w:rFonts w:ascii="黑体" w:eastAsia="黑体" w:hAnsi="黑体"/>
          <w:sz w:val="24"/>
          <w:szCs w:val="36"/>
        </w:rPr>
      </w:pPr>
      <w:bookmarkStart w:id="0" w:name="_GoBack"/>
      <w:bookmarkEnd w:id="0"/>
    </w:p>
    <w:p w:rsidR="00AF4BD9" w:rsidRDefault="001A3589" w:rsidP="00FA2524">
      <w:pPr>
        <w:spacing w:line="40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1A3589">
        <w:rPr>
          <w:rFonts w:ascii="华文中宋" w:eastAsia="华文中宋" w:hAnsi="华文中宋" w:hint="eastAsia"/>
          <w:b/>
          <w:sz w:val="36"/>
          <w:szCs w:val="36"/>
        </w:rPr>
        <w:t>天津农商银行</w:t>
      </w:r>
      <w:r w:rsidR="0095209F">
        <w:rPr>
          <w:rFonts w:ascii="华文中宋" w:eastAsia="华文中宋" w:hAnsi="华文中宋" w:hint="eastAsia"/>
          <w:b/>
          <w:sz w:val="36"/>
          <w:szCs w:val="36"/>
        </w:rPr>
        <w:t>总行党务部门招聘</w:t>
      </w:r>
      <w:r w:rsidRPr="001A3589">
        <w:rPr>
          <w:rFonts w:ascii="华文中宋" w:eastAsia="华文中宋" w:hAnsi="华文中宋" w:hint="eastAsia"/>
          <w:b/>
          <w:sz w:val="36"/>
          <w:szCs w:val="36"/>
        </w:rPr>
        <w:t>岗位</w:t>
      </w:r>
      <w:r w:rsidR="0095209F">
        <w:rPr>
          <w:rFonts w:ascii="华文中宋" w:eastAsia="华文中宋" w:hAnsi="华文中宋" w:hint="eastAsia"/>
          <w:b/>
          <w:sz w:val="36"/>
          <w:szCs w:val="36"/>
        </w:rPr>
        <w:t>及具体条件</w:t>
      </w:r>
    </w:p>
    <w:p w:rsidR="004A7DED" w:rsidRPr="00166964" w:rsidRDefault="004A7DED" w:rsidP="00166964">
      <w:pPr>
        <w:spacing w:line="200" w:lineRule="exact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5"/>
        <w:tblW w:w="14601" w:type="dxa"/>
        <w:tblInd w:w="-176" w:type="dxa"/>
        <w:tblLook w:val="04A0" w:firstRow="1" w:lastRow="0" w:firstColumn="1" w:lastColumn="0" w:noHBand="0" w:noVBand="1"/>
      </w:tblPr>
      <w:tblGrid>
        <w:gridCol w:w="710"/>
        <w:gridCol w:w="1275"/>
        <w:gridCol w:w="1843"/>
        <w:gridCol w:w="5245"/>
        <w:gridCol w:w="5528"/>
      </w:tblGrid>
      <w:tr w:rsidR="0051292D" w:rsidRPr="0051292D" w:rsidTr="00343519">
        <w:trPr>
          <w:trHeight w:hRule="exact" w:val="444"/>
          <w:tblHeader/>
        </w:trPr>
        <w:tc>
          <w:tcPr>
            <w:tcW w:w="710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b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b/>
                <w:sz w:val="22"/>
                <w:szCs w:val="32"/>
              </w:rPr>
              <w:t>序号</w:t>
            </w:r>
          </w:p>
        </w:tc>
        <w:tc>
          <w:tcPr>
            <w:tcW w:w="3118" w:type="dxa"/>
            <w:gridSpan w:val="2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b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b/>
                <w:sz w:val="22"/>
                <w:szCs w:val="32"/>
              </w:rPr>
              <w:t>招聘岗位</w:t>
            </w:r>
          </w:p>
        </w:tc>
        <w:tc>
          <w:tcPr>
            <w:tcW w:w="5245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b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b/>
                <w:sz w:val="22"/>
                <w:szCs w:val="32"/>
              </w:rPr>
              <w:t>岗位职责</w:t>
            </w:r>
          </w:p>
        </w:tc>
        <w:tc>
          <w:tcPr>
            <w:tcW w:w="5528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b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b/>
                <w:sz w:val="22"/>
                <w:szCs w:val="32"/>
              </w:rPr>
              <w:t>具体条件</w:t>
            </w:r>
          </w:p>
        </w:tc>
      </w:tr>
      <w:tr w:rsidR="00AF4BD9" w:rsidRPr="0051292D" w:rsidTr="00C06549">
        <w:trPr>
          <w:trHeight w:hRule="exact" w:val="2544"/>
        </w:trPr>
        <w:tc>
          <w:tcPr>
            <w:tcW w:w="710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>团队负责人岗位</w:t>
            </w:r>
          </w:p>
        </w:tc>
        <w:tc>
          <w:tcPr>
            <w:tcW w:w="1843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>党建管理团队负责人</w:t>
            </w:r>
          </w:p>
        </w:tc>
        <w:tc>
          <w:tcPr>
            <w:tcW w:w="5245" w:type="dxa"/>
            <w:vAlign w:val="center"/>
          </w:tcPr>
          <w:p w:rsidR="00AF4BD9" w:rsidRPr="0051292D" w:rsidRDefault="00343519" w:rsidP="00343519">
            <w:pPr>
              <w:adjustRightInd w:val="0"/>
              <w:snapToGrid w:val="0"/>
              <w:spacing w:line="320" w:lineRule="exact"/>
              <w:ind w:firstLineChars="200" w:firstLine="440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贯彻落实党的建设总要求，加强金融国企政治建设、思想建设、组织建设、作风建设、制度建设等工作，促进党建工作与银行业务经营深度融合。推动做好全行发展党员、换届选举、党员教育管理、民主生活会等各项基础性工作。能够独立承担并完成工作要点、领导讲话、述职报告、调研报告、计划总结等各类重要材料的起草工作。</w:t>
            </w:r>
          </w:p>
        </w:tc>
        <w:tc>
          <w:tcPr>
            <w:tcW w:w="5528" w:type="dxa"/>
            <w:vAlign w:val="center"/>
          </w:tcPr>
          <w:p w:rsidR="00AF4BD9" w:rsidRPr="0051292D" w:rsidRDefault="00343519" w:rsidP="00343519">
            <w:pPr>
              <w:adjustRightInd w:val="0"/>
              <w:snapToGrid w:val="0"/>
              <w:spacing w:line="320" w:lineRule="exact"/>
              <w:ind w:firstLineChars="200" w:firstLine="440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政治面貌为中共党员，思想政治教育、哲学、中文、法律等相关专业毕业，熟悉国有企业党建工作，具有较高的理论水平，文字综合能力突出，从事大中型国企党建工作5年以上，具备团队管理经验。在省部级及以上刊物上发表文章的优先考虑。</w:t>
            </w:r>
          </w:p>
        </w:tc>
      </w:tr>
      <w:tr w:rsidR="00AF4BD9" w:rsidRPr="0051292D" w:rsidTr="00C06549">
        <w:trPr>
          <w:trHeight w:hRule="exact" w:val="2125"/>
        </w:trPr>
        <w:tc>
          <w:tcPr>
            <w:tcW w:w="710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>理论宣传和舆情监测管理团队负责人</w:t>
            </w:r>
          </w:p>
        </w:tc>
        <w:tc>
          <w:tcPr>
            <w:tcW w:w="5245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 xml:space="preserve">    </w:t>
            </w:r>
            <w:r w:rsidR="00343519" w:rsidRPr="00343519">
              <w:rPr>
                <w:rFonts w:ascii="楷体_GB2312" w:eastAsia="楷体_GB2312" w:hint="eastAsia"/>
                <w:sz w:val="22"/>
                <w:szCs w:val="32"/>
              </w:rPr>
              <w:t>统筹开展企业形象、业务宣传和企业文化建设，营造良好内外舆论环境。加强舆情监测评估，处理公关危机；制定并执行广告宣传计划，起草全行重要宣传材料等。</w:t>
            </w:r>
          </w:p>
        </w:tc>
        <w:tc>
          <w:tcPr>
            <w:tcW w:w="5528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 xml:space="preserve">    </w:t>
            </w:r>
            <w:r w:rsidR="00343519" w:rsidRPr="00343519">
              <w:rPr>
                <w:rFonts w:ascii="楷体_GB2312" w:eastAsia="楷体_GB2312" w:hint="eastAsia"/>
                <w:sz w:val="22"/>
                <w:szCs w:val="32"/>
              </w:rPr>
              <w:t>政治面貌为中共党员，文学、哲学、新闻、广告设计、思想政治、行政管理、法律等相关专业毕业，熟悉掌握广告宣传、品牌设计、媒介传播和营销策划等工作，有较强的新闻敏感性和宣传意识，在一定层级刊物上发表过相关文章，从事相关岗位工作5年以上，具备团队管理经验。</w:t>
            </w:r>
          </w:p>
        </w:tc>
      </w:tr>
      <w:tr w:rsidR="0051292D" w:rsidRPr="0051292D" w:rsidTr="00C06549">
        <w:trPr>
          <w:trHeight w:val="2098"/>
        </w:trPr>
        <w:tc>
          <w:tcPr>
            <w:tcW w:w="710" w:type="dxa"/>
            <w:vAlign w:val="center"/>
          </w:tcPr>
          <w:p w:rsidR="0051292D" w:rsidRPr="0051292D" w:rsidRDefault="0051292D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51292D" w:rsidRPr="0051292D" w:rsidRDefault="0051292D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1292D" w:rsidRPr="0051292D" w:rsidRDefault="0051292D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>党的建设和公司治理深度融合研究团队负责人</w:t>
            </w:r>
          </w:p>
        </w:tc>
        <w:tc>
          <w:tcPr>
            <w:tcW w:w="5245" w:type="dxa"/>
            <w:vAlign w:val="center"/>
          </w:tcPr>
          <w:p w:rsidR="0051292D" w:rsidRPr="0051292D" w:rsidRDefault="00343519" w:rsidP="00343519">
            <w:pPr>
              <w:adjustRightInd w:val="0"/>
              <w:snapToGrid w:val="0"/>
              <w:spacing w:line="320" w:lineRule="exact"/>
              <w:ind w:firstLineChars="200" w:firstLine="440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牵头研究金融国企党建与公司治理工作，对</w:t>
            </w:r>
            <w:proofErr w:type="gramStart"/>
            <w:r w:rsidRPr="00343519">
              <w:rPr>
                <w:rFonts w:ascii="楷体_GB2312" w:eastAsia="楷体_GB2312" w:hint="eastAsia"/>
                <w:sz w:val="22"/>
                <w:szCs w:val="32"/>
              </w:rPr>
              <w:t>标先进同业党建</w:t>
            </w:r>
            <w:proofErr w:type="gramEnd"/>
            <w:r w:rsidRPr="00343519">
              <w:rPr>
                <w:rFonts w:ascii="楷体_GB2312" w:eastAsia="楷体_GB2312" w:hint="eastAsia"/>
                <w:sz w:val="22"/>
                <w:szCs w:val="32"/>
              </w:rPr>
              <w:t>工作、公司治理与管理标准等，进行党建与公司治理深入融合研究，为全行经营发展提供决策支持。</w:t>
            </w:r>
          </w:p>
        </w:tc>
        <w:tc>
          <w:tcPr>
            <w:tcW w:w="5528" w:type="dxa"/>
            <w:vAlign w:val="center"/>
          </w:tcPr>
          <w:p w:rsidR="0051292D" w:rsidRPr="0051292D" w:rsidRDefault="0051292D" w:rsidP="00AF4BD9">
            <w:pPr>
              <w:adjustRightInd w:val="0"/>
              <w:snapToGrid w:val="0"/>
              <w:spacing w:line="320" w:lineRule="exact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 xml:space="preserve">    政治面貌为中共党员，马克思主义理论、思想政治、法律、金融等相关专业毕业，熟悉掌握党建工作、战略管理、公司治理及相关政策法规和监管机构规定，具有较强的理论水平和文字撰写能力、研究分析能力、逻辑思维能力，从事相关岗位工作5年以上，具备团队管理经验。</w:t>
            </w:r>
          </w:p>
        </w:tc>
      </w:tr>
      <w:tr w:rsidR="0051292D" w:rsidRPr="0051292D" w:rsidTr="00C06549">
        <w:trPr>
          <w:trHeight w:hRule="exact" w:val="1551"/>
        </w:trPr>
        <w:tc>
          <w:tcPr>
            <w:tcW w:w="710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lastRenderedPageBreak/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AF4BD9" w:rsidRPr="0051292D" w:rsidRDefault="0034351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相关岗位工作人员</w:t>
            </w:r>
          </w:p>
        </w:tc>
        <w:tc>
          <w:tcPr>
            <w:tcW w:w="1843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>党建工作管理岗</w:t>
            </w:r>
          </w:p>
        </w:tc>
        <w:tc>
          <w:tcPr>
            <w:tcW w:w="5245" w:type="dxa"/>
            <w:vAlign w:val="center"/>
          </w:tcPr>
          <w:p w:rsidR="00AF4BD9" w:rsidRPr="0051292D" w:rsidRDefault="00343519" w:rsidP="00CE5530">
            <w:pPr>
              <w:adjustRightInd w:val="0"/>
              <w:snapToGrid w:val="0"/>
              <w:spacing w:line="320" w:lineRule="exact"/>
              <w:ind w:firstLineChars="200" w:firstLine="440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根据总行党委的要求，做</w:t>
            </w:r>
            <w:r w:rsidR="00CE5530">
              <w:rPr>
                <w:rFonts w:ascii="楷体_GB2312" w:eastAsia="楷体_GB2312" w:hint="eastAsia"/>
                <w:sz w:val="22"/>
                <w:szCs w:val="32"/>
              </w:rPr>
              <w:t>好发展党员、换届选举、党费管理、党员统计、组织生活会等党建工作，</w:t>
            </w:r>
            <w:r w:rsidRPr="00343519">
              <w:rPr>
                <w:rFonts w:ascii="楷体_GB2312" w:eastAsia="楷体_GB2312" w:hint="eastAsia"/>
                <w:sz w:val="22"/>
                <w:szCs w:val="32"/>
              </w:rPr>
              <w:t>独立撰写党建相关文字材料。</w:t>
            </w:r>
          </w:p>
        </w:tc>
        <w:tc>
          <w:tcPr>
            <w:tcW w:w="5528" w:type="dxa"/>
            <w:vAlign w:val="center"/>
          </w:tcPr>
          <w:p w:rsidR="00AF4BD9" w:rsidRPr="0051292D" w:rsidRDefault="00343519" w:rsidP="00343519">
            <w:pPr>
              <w:adjustRightInd w:val="0"/>
              <w:snapToGrid w:val="0"/>
              <w:spacing w:line="320" w:lineRule="exact"/>
              <w:ind w:firstLineChars="200" w:firstLine="440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政治面貌为中共党员，思想政治教育、哲学、中文、法律等相关专业毕业，具备较强的党建理论基础和文字综合能力，熟悉党建基础性工作，有专职从事国企党建工作的相关经历和经验。</w:t>
            </w:r>
          </w:p>
        </w:tc>
      </w:tr>
      <w:tr w:rsidR="00343519" w:rsidRPr="0051292D" w:rsidTr="003268F8">
        <w:trPr>
          <w:trHeight w:val="2046"/>
        </w:trPr>
        <w:tc>
          <w:tcPr>
            <w:tcW w:w="710" w:type="dxa"/>
            <w:vAlign w:val="center"/>
          </w:tcPr>
          <w:p w:rsidR="00343519" w:rsidRPr="0051292D" w:rsidRDefault="00343519" w:rsidP="0034351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343519" w:rsidRPr="0051292D" w:rsidRDefault="0034351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43519" w:rsidRPr="0051292D" w:rsidRDefault="0034351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薪酬考核管理岗</w:t>
            </w:r>
          </w:p>
        </w:tc>
        <w:tc>
          <w:tcPr>
            <w:tcW w:w="5245" w:type="dxa"/>
            <w:vAlign w:val="center"/>
          </w:tcPr>
          <w:p w:rsidR="00343519" w:rsidRPr="0051292D" w:rsidRDefault="00343519" w:rsidP="00343519">
            <w:pPr>
              <w:adjustRightInd w:val="0"/>
              <w:snapToGrid w:val="0"/>
              <w:spacing w:line="320" w:lineRule="exact"/>
              <w:ind w:firstLineChars="200" w:firstLine="440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按照工作目标和计划，落实人力成本管理要求，制定和优化薪酬福利政策、绩效考核体系，完成员工考核激励等人力资源有关具体工作。</w:t>
            </w:r>
          </w:p>
        </w:tc>
        <w:tc>
          <w:tcPr>
            <w:tcW w:w="5528" w:type="dxa"/>
            <w:vAlign w:val="center"/>
          </w:tcPr>
          <w:p w:rsidR="00343519" w:rsidRPr="0051292D" w:rsidRDefault="00343519" w:rsidP="00343519">
            <w:pPr>
              <w:adjustRightInd w:val="0"/>
              <w:snapToGrid w:val="0"/>
              <w:spacing w:line="320" w:lineRule="exact"/>
              <w:ind w:firstLineChars="200" w:firstLine="440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人力资源、思想政治、行政管理、法律等相关专业毕业，熟悉人力资源政策要求和薪酬绩效、考核激励等相关工作，熟练使用办公软件和数据分析工具，具有较强的服务意识、执行力和沟通协调能力，具备相关岗位工作经历和经验。</w:t>
            </w:r>
          </w:p>
        </w:tc>
      </w:tr>
      <w:tr w:rsidR="0051292D" w:rsidRPr="0051292D" w:rsidTr="00343519">
        <w:trPr>
          <w:trHeight w:hRule="exact" w:val="1550"/>
        </w:trPr>
        <w:tc>
          <w:tcPr>
            <w:tcW w:w="710" w:type="dxa"/>
            <w:vAlign w:val="center"/>
          </w:tcPr>
          <w:p w:rsidR="00AF4BD9" w:rsidRPr="0051292D" w:rsidRDefault="0034351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>
              <w:rPr>
                <w:rFonts w:ascii="楷体_GB2312" w:eastAsia="楷体_GB2312" w:hint="eastAsia"/>
                <w:sz w:val="22"/>
                <w:szCs w:val="32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25E94" w:rsidRDefault="00304F9B" w:rsidP="00304F9B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>
              <w:rPr>
                <w:rFonts w:ascii="楷体_GB2312" w:eastAsia="楷体_GB2312" w:hint="eastAsia"/>
                <w:sz w:val="22"/>
                <w:szCs w:val="32"/>
              </w:rPr>
              <w:t>品牌文化建设</w:t>
            </w:r>
          </w:p>
          <w:p w:rsidR="00AF4BD9" w:rsidRPr="0051292D" w:rsidRDefault="00225E94" w:rsidP="00304F9B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>
              <w:rPr>
                <w:rFonts w:ascii="楷体_GB2312" w:eastAsia="楷体_GB2312" w:hint="eastAsia"/>
                <w:sz w:val="22"/>
                <w:szCs w:val="32"/>
              </w:rPr>
              <w:t>管理</w:t>
            </w:r>
            <w:r w:rsidR="00343519" w:rsidRPr="00343519">
              <w:rPr>
                <w:rFonts w:ascii="楷体_GB2312" w:eastAsia="楷体_GB2312" w:hint="eastAsia"/>
                <w:sz w:val="22"/>
                <w:szCs w:val="32"/>
              </w:rPr>
              <w:t>岗</w:t>
            </w:r>
          </w:p>
        </w:tc>
        <w:tc>
          <w:tcPr>
            <w:tcW w:w="5245" w:type="dxa"/>
            <w:vAlign w:val="center"/>
          </w:tcPr>
          <w:p w:rsidR="00AF4BD9" w:rsidRPr="0051292D" w:rsidRDefault="00343519" w:rsidP="00133F4B">
            <w:pPr>
              <w:adjustRightInd w:val="0"/>
              <w:snapToGrid w:val="0"/>
              <w:spacing w:line="320" w:lineRule="exact"/>
              <w:ind w:firstLineChars="200" w:firstLine="440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负责落实广告宣传计划，监控广告发布并评估广告效果；负责品牌形象设计管理，宣传载体内容发布和企业文化建设工作</w:t>
            </w:r>
            <w:r w:rsidR="00133F4B">
              <w:rPr>
                <w:rFonts w:ascii="楷体_GB2312" w:eastAsia="楷体_GB2312" w:hint="eastAsia"/>
                <w:sz w:val="22"/>
                <w:szCs w:val="32"/>
              </w:rPr>
              <w:t>。</w:t>
            </w:r>
          </w:p>
        </w:tc>
        <w:tc>
          <w:tcPr>
            <w:tcW w:w="5528" w:type="dxa"/>
            <w:vAlign w:val="center"/>
          </w:tcPr>
          <w:p w:rsidR="00AF4BD9" w:rsidRPr="0051292D" w:rsidRDefault="00343519" w:rsidP="00343519">
            <w:pPr>
              <w:adjustRightInd w:val="0"/>
              <w:snapToGrid w:val="0"/>
              <w:spacing w:line="320" w:lineRule="exact"/>
              <w:ind w:firstLineChars="200" w:firstLine="440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文学、哲学、新闻、广告设计、思想政治、行政管理、法律等相关专业毕业，具有较强的文案策划</w:t>
            </w:r>
            <w:r w:rsidR="00133F4B">
              <w:rPr>
                <w:rFonts w:ascii="楷体_GB2312" w:eastAsia="楷体_GB2312" w:hint="eastAsia"/>
                <w:sz w:val="22"/>
                <w:szCs w:val="32"/>
              </w:rPr>
              <w:t>、活动创意和广告设计能力，擅长图片编辑、视频剪辑、公众号运营等，</w:t>
            </w:r>
            <w:r w:rsidR="00133F4B" w:rsidRPr="00343519">
              <w:rPr>
                <w:rFonts w:ascii="楷体_GB2312" w:eastAsia="楷体_GB2312" w:hint="eastAsia"/>
                <w:sz w:val="22"/>
                <w:szCs w:val="32"/>
              </w:rPr>
              <w:t>具备相关岗位工作经历和经验。</w:t>
            </w:r>
          </w:p>
        </w:tc>
      </w:tr>
      <w:tr w:rsidR="0051292D" w:rsidRPr="0051292D" w:rsidTr="00343519">
        <w:trPr>
          <w:trHeight w:hRule="exact" w:val="2129"/>
        </w:trPr>
        <w:tc>
          <w:tcPr>
            <w:tcW w:w="710" w:type="dxa"/>
            <w:vAlign w:val="center"/>
          </w:tcPr>
          <w:p w:rsidR="00AF4BD9" w:rsidRPr="0051292D" w:rsidRDefault="0034351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>
              <w:rPr>
                <w:rFonts w:ascii="楷体_GB2312" w:eastAsia="楷体_GB2312" w:hint="eastAsia"/>
                <w:sz w:val="22"/>
                <w:szCs w:val="32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F4BD9" w:rsidRPr="0051292D" w:rsidRDefault="00AF4BD9" w:rsidP="00AF4BD9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2"/>
                <w:szCs w:val="32"/>
              </w:rPr>
            </w:pPr>
            <w:r w:rsidRPr="0051292D">
              <w:rPr>
                <w:rFonts w:ascii="楷体_GB2312" w:eastAsia="楷体_GB2312" w:hint="eastAsia"/>
                <w:sz w:val="22"/>
                <w:szCs w:val="32"/>
              </w:rPr>
              <w:t>党的建设和公司治理深度融合</w:t>
            </w:r>
            <w:r w:rsidR="00031533">
              <w:rPr>
                <w:rFonts w:ascii="楷体_GB2312" w:eastAsia="楷体_GB2312" w:hint="eastAsia"/>
                <w:sz w:val="22"/>
                <w:szCs w:val="32"/>
              </w:rPr>
              <w:t>理论</w:t>
            </w:r>
            <w:r w:rsidRPr="0051292D">
              <w:rPr>
                <w:rFonts w:ascii="楷体_GB2312" w:eastAsia="楷体_GB2312" w:hint="eastAsia"/>
                <w:sz w:val="22"/>
                <w:szCs w:val="32"/>
              </w:rPr>
              <w:t>研究经理岗</w:t>
            </w:r>
          </w:p>
        </w:tc>
        <w:tc>
          <w:tcPr>
            <w:tcW w:w="5245" w:type="dxa"/>
            <w:vAlign w:val="center"/>
          </w:tcPr>
          <w:p w:rsidR="00AF4BD9" w:rsidRPr="0051292D" w:rsidRDefault="00343519" w:rsidP="00343519">
            <w:pPr>
              <w:adjustRightInd w:val="0"/>
              <w:snapToGrid w:val="0"/>
              <w:spacing w:line="320" w:lineRule="exact"/>
              <w:ind w:firstLineChars="200" w:firstLine="440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按照总行党委工作部署和公司治理需要，开展党建与公司治理深度融合课题理论研究，分析全行党建工作、治理标准、发展定位、战略环境和监管要求等，撰写相关研究报告，为提升党建与公司治理能力提供依据和参考。</w:t>
            </w:r>
          </w:p>
        </w:tc>
        <w:tc>
          <w:tcPr>
            <w:tcW w:w="5528" w:type="dxa"/>
            <w:vAlign w:val="center"/>
          </w:tcPr>
          <w:p w:rsidR="00AF4BD9" w:rsidRPr="0051292D" w:rsidRDefault="00343519" w:rsidP="00343519">
            <w:pPr>
              <w:adjustRightInd w:val="0"/>
              <w:snapToGrid w:val="0"/>
              <w:spacing w:line="320" w:lineRule="exact"/>
              <w:ind w:firstLineChars="200" w:firstLine="440"/>
              <w:jc w:val="left"/>
              <w:rPr>
                <w:rFonts w:ascii="楷体_GB2312" w:eastAsia="楷体_GB2312"/>
                <w:sz w:val="22"/>
                <w:szCs w:val="32"/>
              </w:rPr>
            </w:pPr>
            <w:r w:rsidRPr="00343519">
              <w:rPr>
                <w:rFonts w:ascii="楷体_GB2312" w:eastAsia="楷体_GB2312" w:hint="eastAsia"/>
                <w:sz w:val="22"/>
                <w:szCs w:val="32"/>
              </w:rPr>
              <w:t>政治面貌为中共党员，马克思主义理论、思想政治、法律、金融等相关专业毕业，了解掌握党建工作、战略管理、公司治理及相关政策法规和监管机构规定，具有一定的理论水平和较强的文字功底，具备相关岗位工作经历和经验。</w:t>
            </w:r>
          </w:p>
        </w:tc>
      </w:tr>
    </w:tbl>
    <w:p w:rsidR="00A10731" w:rsidRPr="001A3589" w:rsidRDefault="00A10731" w:rsidP="00166964">
      <w:pPr>
        <w:spacing w:line="20" w:lineRule="exact"/>
      </w:pPr>
    </w:p>
    <w:sectPr w:rsidR="00A10731" w:rsidRPr="001A3589" w:rsidSect="0095209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50" w:rsidRDefault="00E11050" w:rsidP="00B87A35">
      <w:r>
        <w:separator/>
      </w:r>
    </w:p>
  </w:endnote>
  <w:endnote w:type="continuationSeparator" w:id="0">
    <w:p w:rsidR="00E11050" w:rsidRDefault="00E11050" w:rsidP="00B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803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292D" w:rsidRDefault="0051292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C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C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92D" w:rsidRDefault="005129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50" w:rsidRDefault="00E11050" w:rsidP="00B87A35">
      <w:r>
        <w:separator/>
      </w:r>
    </w:p>
  </w:footnote>
  <w:footnote w:type="continuationSeparator" w:id="0">
    <w:p w:rsidR="00E11050" w:rsidRDefault="00E11050" w:rsidP="00B87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4"/>
    <w:rsid w:val="000011AF"/>
    <w:rsid w:val="00023E7E"/>
    <w:rsid w:val="00030E24"/>
    <w:rsid w:val="00031533"/>
    <w:rsid w:val="00037806"/>
    <w:rsid w:val="00037919"/>
    <w:rsid w:val="00040EB0"/>
    <w:rsid w:val="00062DE9"/>
    <w:rsid w:val="00066B96"/>
    <w:rsid w:val="0007487D"/>
    <w:rsid w:val="00097438"/>
    <w:rsid w:val="000A2279"/>
    <w:rsid w:val="000A54DE"/>
    <w:rsid w:val="000C23A4"/>
    <w:rsid w:val="000C6C8E"/>
    <w:rsid w:val="000D0216"/>
    <w:rsid w:val="000D0552"/>
    <w:rsid w:val="000D1A8A"/>
    <w:rsid w:val="000D1ED9"/>
    <w:rsid w:val="000D6430"/>
    <w:rsid w:val="000F03F0"/>
    <w:rsid w:val="000F227A"/>
    <w:rsid w:val="00102DFC"/>
    <w:rsid w:val="0011354A"/>
    <w:rsid w:val="0011376D"/>
    <w:rsid w:val="00123F69"/>
    <w:rsid w:val="001248CC"/>
    <w:rsid w:val="001313CE"/>
    <w:rsid w:val="00132322"/>
    <w:rsid w:val="00133F4B"/>
    <w:rsid w:val="00135CBC"/>
    <w:rsid w:val="001471BD"/>
    <w:rsid w:val="0015431E"/>
    <w:rsid w:val="0016200D"/>
    <w:rsid w:val="00162A1D"/>
    <w:rsid w:val="001654EE"/>
    <w:rsid w:val="00166964"/>
    <w:rsid w:val="00173392"/>
    <w:rsid w:val="00192184"/>
    <w:rsid w:val="001A3589"/>
    <w:rsid w:val="001B183C"/>
    <w:rsid w:val="001C2557"/>
    <w:rsid w:val="001C4063"/>
    <w:rsid w:val="001E319F"/>
    <w:rsid w:val="001F00C0"/>
    <w:rsid w:val="001F1FD8"/>
    <w:rsid w:val="001F3D2D"/>
    <w:rsid w:val="0021019A"/>
    <w:rsid w:val="00223E8F"/>
    <w:rsid w:val="00225E94"/>
    <w:rsid w:val="002329F5"/>
    <w:rsid w:val="00235C84"/>
    <w:rsid w:val="00242DF6"/>
    <w:rsid w:val="0024517F"/>
    <w:rsid w:val="00245B19"/>
    <w:rsid w:val="00254081"/>
    <w:rsid w:val="00254110"/>
    <w:rsid w:val="002666FB"/>
    <w:rsid w:val="0027308A"/>
    <w:rsid w:val="00285DD4"/>
    <w:rsid w:val="002C17B9"/>
    <w:rsid w:val="002C4954"/>
    <w:rsid w:val="002C6DBF"/>
    <w:rsid w:val="002E2194"/>
    <w:rsid w:val="002E5D0A"/>
    <w:rsid w:val="002F3816"/>
    <w:rsid w:val="0030061A"/>
    <w:rsid w:val="00304F9B"/>
    <w:rsid w:val="00317F28"/>
    <w:rsid w:val="00331FFA"/>
    <w:rsid w:val="00332033"/>
    <w:rsid w:val="00343519"/>
    <w:rsid w:val="00343851"/>
    <w:rsid w:val="00353A80"/>
    <w:rsid w:val="00363B6D"/>
    <w:rsid w:val="00364ABB"/>
    <w:rsid w:val="00364C13"/>
    <w:rsid w:val="00372A99"/>
    <w:rsid w:val="00375E4F"/>
    <w:rsid w:val="00376DE6"/>
    <w:rsid w:val="00392079"/>
    <w:rsid w:val="00393D9D"/>
    <w:rsid w:val="00394425"/>
    <w:rsid w:val="003973E2"/>
    <w:rsid w:val="00397A43"/>
    <w:rsid w:val="003B199E"/>
    <w:rsid w:val="003B44BE"/>
    <w:rsid w:val="003C7E33"/>
    <w:rsid w:val="003D10A1"/>
    <w:rsid w:val="003D43F3"/>
    <w:rsid w:val="00411697"/>
    <w:rsid w:val="00421508"/>
    <w:rsid w:val="0045616A"/>
    <w:rsid w:val="004571FB"/>
    <w:rsid w:val="0046774D"/>
    <w:rsid w:val="00480743"/>
    <w:rsid w:val="0048077F"/>
    <w:rsid w:val="004A023D"/>
    <w:rsid w:val="004A381A"/>
    <w:rsid w:val="004A6716"/>
    <w:rsid w:val="004A7DED"/>
    <w:rsid w:val="004B0995"/>
    <w:rsid w:val="004B485B"/>
    <w:rsid w:val="004C1A2B"/>
    <w:rsid w:val="004D0F6F"/>
    <w:rsid w:val="004E37A4"/>
    <w:rsid w:val="004E4BC0"/>
    <w:rsid w:val="005053BB"/>
    <w:rsid w:val="005116D2"/>
    <w:rsid w:val="0051292D"/>
    <w:rsid w:val="00512C16"/>
    <w:rsid w:val="00513D09"/>
    <w:rsid w:val="0051466A"/>
    <w:rsid w:val="00514CEA"/>
    <w:rsid w:val="00523B6B"/>
    <w:rsid w:val="00537054"/>
    <w:rsid w:val="00540957"/>
    <w:rsid w:val="00553EE7"/>
    <w:rsid w:val="00557496"/>
    <w:rsid w:val="00580BF4"/>
    <w:rsid w:val="005B31AA"/>
    <w:rsid w:val="005B4FE8"/>
    <w:rsid w:val="005E5A3D"/>
    <w:rsid w:val="005F4C20"/>
    <w:rsid w:val="00611213"/>
    <w:rsid w:val="0061687F"/>
    <w:rsid w:val="00626D14"/>
    <w:rsid w:val="0063112A"/>
    <w:rsid w:val="00632545"/>
    <w:rsid w:val="006433AB"/>
    <w:rsid w:val="006470FE"/>
    <w:rsid w:val="00653FC8"/>
    <w:rsid w:val="006639A4"/>
    <w:rsid w:val="00667B83"/>
    <w:rsid w:val="00682BF2"/>
    <w:rsid w:val="00687157"/>
    <w:rsid w:val="006879E1"/>
    <w:rsid w:val="006903ED"/>
    <w:rsid w:val="00695829"/>
    <w:rsid w:val="006A456F"/>
    <w:rsid w:val="006D2ED0"/>
    <w:rsid w:val="006E3392"/>
    <w:rsid w:val="00702C0D"/>
    <w:rsid w:val="00706771"/>
    <w:rsid w:val="007115C4"/>
    <w:rsid w:val="00711A93"/>
    <w:rsid w:val="007207E0"/>
    <w:rsid w:val="00726CA6"/>
    <w:rsid w:val="00727338"/>
    <w:rsid w:val="00764BAE"/>
    <w:rsid w:val="00773324"/>
    <w:rsid w:val="00776AE3"/>
    <w:rsid w:val="00790E48"/>
    <w:rsid w:val="00792F30"/>
    <w:rsid w:val="007A5E1F"/>
    <w:rsid w:val="007A7F0C"/>
    <w:rsid w:val="007C73EE"/>
    <w:rsid w:val="007D683B"/>
    <w:rsid w:val="007F200A"/>
    <w:rsid w:val="007F3CA0"/>
    <w:rsid w:val="007F4FE0"/>
    <w:rsid w:val="00811717"/>
    <w:rsid w:val="008135D1"/>
    <w:rsid w:val="00813F91"/>
    <w:rsid w:val="00815481"/>
    <w:rsid w:val="00826F52"/>
    <w:rsid w:val="0083323A"/>
    <w:rsid w:val="008341ED"/>
    <w:rsid w:val="00841195"/>
    <w:rsid w:val="00841E0E"/>
    <w:rsid w:val="00851433"/>
    <w:rsid w:val="00852B74"/>
    <w:rsid w:val="008536C6"/>
    <w:rsid w:val="00861F93"/>
    <w:rsid w:val="00864638"/>
    <w:rsid w:val="00872E07"/>
    <w:rsid w:val="00876221"/>
    <w:rsid w:val="00876737"/>
    <w:rsid w:val="00876D90"/>
    <w:rsid w:val="00883641"/>
    <w:rsid w:val="008B2FFD"/>
    <w:rsid w:val="008B7E19"/>
    <w:rsid w:val="008D24A9"/>
    <w:rsid w:val="008D298D"/>
    <w:rsid w:val="008D48AA"/>
    <w:rsid w:val="008D6417"/>
    <w:rsid w:val="008E007B"/>
    <w:rsid w:val="008E1E71"/>
    <w:rsid w:val="008E64F0"/>
    <w:rsid w:val="008E66BF"/>
    <w:rsid w:val="008F123F"/>
    <w:rsid w:val="008F3B7F"/>
    <w:rsid w:val="00903E2C"/>
    <w:rsid w:val="00933EC3"/>
    <w:rsid w:val="009469FE"/>
    <w:rsid w:val="0095209F"/>
    <w:rsid w:val="009524E0"/>
    <w:rsid w:val="00953AA5"/>
    <w:rsid w:val="00965E1A"/>
    <w:rsid w:val="009770A1"/>
    <w:rsid w:val="009823FE"/>
    <w:rsid w:val="00992E63"/>
    <w:rsid w:val="009A4721"/>
    <w:rsid w:val="009A6569"/>
    <w:rsid w:val="009B3749"/>
    <w:rsid w:val="009D340A"/>
    <w:rsid w:val="009D46DA"/>
    <w:rsid w:val="009E25C9"/>
    <w:rsid w:val="009E5EF3"/>
    <w:rsid w:val="009F17AD"/>
    <w:rsid w:val="00A02FAB"/>
    <w:rsid w:val="00A10731"/>
    <w:rsid w:val="00A131E1"/>
    <w:rsid w:val="00A27A69"/>
    <w:rsid w:val="00A413F7"/>
    <w:rsid w:val="00A46652"/>
    <w:rsid w:val="00A50529"/>
    <w:rsid w:val="00A55604"/>
    <w:rsid w:val="00A56D6A"/>
    <w:rsid w:val="00A63847"/>
    <w:rsid w:val="00A7186C"/>
    <w:rsid w:val="00A73184"/>
    <w:rsid w:val="00AB2FAD"/>
    <w:rsid w:val="00AC304F"/>
    <w:rsid w:val="00AF4BD9"/>
    <w:rsid w:val="00B05021"/>
    <w:rsid w:val="00B16314"/>
    <w:rsid w:val="00B255DB"/>
    <w:rsid w:val="00B56CEF"/>
    <w:rsid w:val="00B5751B"/>
    <w:rsid w:val="00B67C18"/>
    <w:rsid w:val="00B7661D"/>
    <w:rsid w:val="00B77AB5"/>
    <w:rsid w:val="00B87A35"/>
    <w:rsid w:val="00B90AA7"/>
    <w:rsid w:val="00BA0344"/>
    <w:rsid w:val="00BA4B60"/>
    <w:rsid w:val="00BB0329"/>
    <w:rsid w:val="00BB7747"/>
    <w:rsid w:val="00BC3791"/>
    <w:rsid w:val="00BC5791"/>
    <w:rsid w:val="00BE6A72"/>
    <w:rsid w:val="00BF553F"/>
    <w:rsid w:val="00C05B1F"/>
    <w:rsid w:val="00C06549"/>
    <w:rsid w:val="00C31171"/>
    <w:rsid w:val="00C47EFB"/>
    <w:rsid w:val="00C51343"/>
    <w:rsid w:val="00C576F4"/>
    <w:rsid w:val="00C6027E"/>
    <w:rsid w:val="00C667D5"/>
    <w:rsid w:val="00C83FFB"/>
    <w:rsid w:val="00C90C8C"/>
    <w:rsid w:val="00C955EB"/>
    <w:rsid w:val="00CB3602"/>
    <w:rsid w:val="00CB79FC"/>
    <w:rsid w:val="00CC1CE1"/>
    <w:rsid w:val="00CD1C19"/>
    <w:rsid w:val="00CE32BC"/>
    <w:rsid w:val="00CE5530"/>
    <w:rsid w:val="00D0488A"/>
    <w:rsid w:val="00D0733B"/>
    <w:rsid w:val="00D13A07"/>
    <w:rsid w:val="00D3187F"/>
    <w:rsid w:val="00D3268A"/>
    <w:rsid w:val="00D330B5"/>
    <w:rsid w:val="00D40678"/>
    <w:rsid w:val="00D4120C"/>
    <w:rsid w:val="00D51ABB"/>
    <w:rsid w:val="00D54925"/>
    <w:rsid w:val="00D856A4"/>
    <w:rsid w:val="00D967A3"/>
    <w:rsid w:val="00DA2C1E"/>
    <w:rsid w:val="00DB0ADD"/>
    <w:rsid w:val="00DC1430"/>
    <w:rsid w:val="00DE538B"/>
    <w:rsid w:val="00E11050"/>
    <w:rsid w:val="00E15699"/>
    <w:rsid w:val="00E44031"/>
    <w:rsid w:val="00E5512A"/>
    <w:rsid w:val="00E604EF"/>
    <w:rsid w:val="00E831F2"/>
    <w:rsid w:val="00E93042"/>
    <w:rsid w:val="00E9428A"/>
    <w:rsid w:val="00E97477"/>
    <w:rsid w:val="00EA1E1D"/>
    <w:rsid w:val="00EB3E90"/>
    <w:rsid w:val="00EC64B4"/>
    <w:rsid w:val="00ED2872"/>
    <w:rsid w:val="00ED4442"/>
    <w:rsid w:val="00ED6370"/>
    <w:rsid w:val="00EE3F9C"/>
    <w:rsid w:val="00EF071D"/>
    <w:rsid w:val="00EF0BB0"/>
    <w:rsid w:val="00F0244D"/>
    <w:rsid w:val="00F105B2"/>
    <w:rsid w:val="00F10DD0"/>
    <w:rsid w:val="00F86019"/>
    <w:rsid w:val="00FA19A5"/>
    <w:rsid w:val="00FA2524"/>
    <w:rsid w:val="00FA2B25"/>
    <w:rsid w:val="00FB071D"/>
    <w:rsid w:val="00FC6582"/>
    <w:rsid w:val="00FD05C4"/>
    <w:rsid w:val="00FD125C"/>
    <w:rsid w:val="00FD6BE0"/>
    <w:rsid w:val="00FE0C1E"/>
    <w:rsid w:val="00FF0E22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A35"/>
    <w:rPr>
      <w:sz w:val="18"/>
      <w:szCs w:val="18"/>
    </w:rPr>
  </w:style>
  <w:style w:type="table" w:styleId="a5">
    <w:name w:val="Table Grid"/>
    <w:basedOn w:val="a1"/>
    <w:uiPriority w:val="59"/>
    <w:rsid w:val="00AF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B4F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4F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A35"/>
    <w:rPr>
      <w:sz w:val="18"/>
      <w:szCs w:val="18"/>
    </w:rPr>
  </w:style>
  <w:style w:type="table" w:styleId="a5">
    <w:name w:val="Table Grid"/>
    <w:basedOn w:val="a1"/>
    <w:uiPriority w:val="59"/>
    <w:rsid w:val="00AF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B4F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4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1271</Characters>
  <Application>Microsoft Office Word</Application>
  <DocSecurity>0</DocSecurity>
  <Lines>10</Lines>
  <Paragraphs>2</Paragraphs>
  <ScaleCrop>false</ScaleCrop>
  <Company>TRCBANK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林路遥  于2021年12月6日  9时2分46秒</dc:creator>
  <cp:lastModifiedBy>林路遥  于2021年12月6日  9时2分46秒</cp:lastModifiedBy>
  <cp:revision>6</cp:revision>
  <cp:lastPrinted>2021-12-20T03:42:00Z</cp:lastPrinted>
  <dcterms:created xsi:type="dcterms:W3CDTF">2021-12-20T01:06:00Z</dcterms:created>
  <dcterms:modified xsi:type="dcterms:W3CDTF">2021-12-20T05:40:00Z</dcterms:modified>
</cp:coreProperties>
</file>