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EF" w:rsidRPr="006D3297" w:rsidRDefault="00857AEF" w:rsidP="00857AEF">
      <w:pPr>
        <w:snapToGrid w:val="0"/>
        <w:spacing w:line="560" w:lineRule="exact"/>
        <w:rPr>
          <w:rFonts w:ascii="仿宋" w:eastAsia="仿宋" w:hAnsi="仿宋" w:cs="仿宋"/>
          <w:color w:val="333333"/>
          <w:sz w:val="30"/>
          <w:szCs w:val="30"/>
        </w:rPr>
      </w:pPr>
      <w:r w:rsidRPr="006D3297">
        <w:rPr>
          <w:rFonts w:ascii="仿宋" w:eastAsia="仿宋" w:hAnsi="仿宋" w:cs="仿宋" w:hint="eastAsia"/>
          <w:color w:val="333333"/>
          <w:sz w:val="30"/>
          <w:szCs w:val="30"/>
        </w:rPr>
        <w:t>附件1：</w:t>
      </w:r>
    </w:p>
    <w:p w:rsidR="00BF263A" w:rsidRDefault="006D3297" w:rsidP="006D3297">
      <w:pPr>
        <w:spacing w:line="600" w:lineRule="exact"/>
        <w:ind w:firstLineChars="200" w:firstLine="723"/>
        <w:jc w:val="center"/>
        <w:rPr>
          <w:rFonts w:ascii="仿宋" w:eastAsia="仿宋" w:hAnsi="仿宋" w:cs="方正小标宋简体"/>
          <w:b/>
          <w:sz w:val="36"/>
          <w:szCs w:val="44"/>
          <w:lang w:bidi="ar"/>
        </w:rPr>
      </w:pPr>
      <w:r w:rsidRPr="00BF263A">
        <w:rPr>
          <w:rFonts w:ascii="仿宋" w:eastAsia="仿宋" w:hAnsi="仿宋" w:cs="方正小标宋简体" w:hint="eastAsia"/>
          <w:b/>
          <w:sz w:val="36"/>
          <w:szCs w:val="44"/>
          <w:lang w:bidi="ar"/>
        </w:rPr>
        <w:t>湖南溆浦农村商业银行</w:t>
      </w:r>
    </w:p>
    <w:p w:rsidR="006D3297" w:rsidRPr="00BF263A" w:rsidRDefault="006D3297" w:rsidP="006D3297">
      <w:pPr>
        <w:spacing w:line="600" w:lineRule="exact"/>
        <w:ind w:firstLineChars="200" w:firstLine="723"/>
        <w:jc w:val="center"/>
        <w:rPr>
          <w:rFonts w:ascii="仿宋" w:eastAsia="仿宋" w:hAnsi="仿宋" w:cs="方正小标宋简体"/>
          <w:b/>
          <w:sz w:val="36"/>
          <w:szCs w:val="44"/>
          <w:lang w:bidi="ar"/>
        </w:rPr>
      </w:pPr>
      <w:r w:rsidRPr="00BF263A">
        <w:rPr>
          <w:rFonts w:ascii="仿宋" w:eastAsia="仿宋" w:hAnsi="仿宋" w:cs="方正小标宋简体" w:hint="eastAsia"/>
          <w:b/>
          <w:sz w:val="36"/>
          <w:szCs w:val="44"/>
          <w:lang w:bidi="ar"/>
        </w:rPr>
        <w:t>2022年员工招聘</w:t>
      </w:r>
      <w:bookmarkStart w:id="0" w:name="_GoBack"/>
      <w:bookmarkEnd w:id="0"/>
      <w:r w:rsidRPr="00BF263A">
        <w:rPr>
          <w:rFonts w:ascii="仿宋" w:eastAsia="仿宋" w:hAnsi="仿宋" w:cs="方正小标宋简体" w:hint="eastAsia"/>
          <w:b/>
          <w:sz w:val="36"/>
          <w:szCs w:val="44"/>
          <w:lang w:bidi="ar"/>
        </w:rPr>
        <w:t>报考专业参考目录</w:t>
      </w:r>
    </w:p>
    <w:p w:rsidR="006D3297" w:rsidRPr="006D3297" w:rsidRDefault="006D3297" w:rsidP="006D3297">
      <w:pPr>
        <w:spacing w:line="600" w:lineRule="exact"/>
        <w:rPr>
          <w:rFonts w:ascii="仿宋" w:eastAsia="仿宋" w:hAnsi="仿宋" w:cs="黑体"/>
          <w:sz w:val="32"/>
          <w:szCs w:val="32"/>
          <w:lang w:bidi="ar"/>
        </w:rPr>
      </w:pPr>
    </w:p>
    <w:p w:rsidR="006D3297" w:rsidRPr="006D3297" w:rsidRDefault="006D3297" w:rsidP="006D3297">
      <w:pPr>
        <w:spacing w:line="600" w:lineRule="exact"/>
        <w:ind w:firstLineChars="200" w:firstLine="643"/>
        <w:rPr>
          <w:rFonts w:ascii="仿宋" w:eastAsia="仿宋" w:hAnsi="仿宋" w:cs="黑体"/>
          <w:b/>
          <w:sz w:val="32"/>
          <w:szCs w:val="32"/>
        </w:rPr>
      </w:pPr>
      <w:r w:rsidRPr="006D3297">
        <w:rPr>
          <w:rFonts w:ascii="仿宋" w:eastAsia="仿宋" w:hAnsi="仿宋" w:cs="黑体" w:hint="eastAsia"/>
          <w:b/>
          <w:sz w:val="32"/>
          <w:szCs w:val="32"/>
          <w:lang w:bidi="ar"/>
        </w:rPr>
        <w:t>一.研究生学历</w:t>
      </w:r>
    </w:p>
    <w:p w:rsidR="006D3297" w:rsidRPr="006D3297" w:rsidRDefault="006D3297" w:rsidP="006D329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D3297">
        <w:rPr>
          <w:rFonts w:ascii="仿宋" w:eastAsia="仿宋" w:hAnsi="仿宋" w:cs="黑体" w:hint="eastAsia"/>
          <w:sz w:val="32"/>
          <w:szCs w:val="32"/>
          <w:lang w:bidi="ar"/>
        </w:rPr>
        <w:t>经济金融类（34个）：</w:t>
      </w:r>
      <w:r w:rsidRPr="006D3297">
        <w:rPr>
          <w:rFonts w:ascii="仿宋" w:eastAsia="仿宋" w:hAnsi="仿宋" w:cs="仿宋" w:hint="eastAsia"/>
          <w:sz w:val="32"/>
          <w:szCs w:val="32"/>
          <w:lang w:bidi="ar"/>
        </w:rPr>
        <w:t>产业经济学、经济学经济统计学、</w:t>
      </w:r>
    </w:p>
    <w:p w:rsidR="006D3297" w:rsidRPr="006D3297" w:rsidRDefault="006D3297" w:rsidP="006D3297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6D3297">
        <w:rPr>
          <w:rFonts w:ascii="仿宋" w:eastAsia="仿宋" w:hAnsi="仿宋" w:cs="仿宋" w:hint="eastAsia"/>
          <w:sz w:val="32"/>
          <w:szCs w:val="32"/>
          <w:lang w:bidi="ar"/>
        </w:rPr>
        <w:t>数量经济学、国际经济与贸易，世界经济，贸易经济，国民经济管理、区城经济学、应用经济学、财政学、商务经济学、信用管理、国际贸易学、投资管理、金融学、金融工程学、货币银行学、保险学、投资学，公司理财（公司金融）、金融数学、经济与金融、数理金融学、应用金融、国际银行与金融、金融管理、金融与管理，金融市场、管理学金融方向、国际金融公司与银行、金融硕士、国际商务硕士、政治经济学。</w:t>
      </w:r>
    </w:p>
    <w:p w:rsidR="006D3297" w:rsidRPr="006D3297" w:rsidRDefault="006D3297" w:rsidP="006D3297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6D3297">
        <w:rPr>
          <w:rFonts w:ascii="仿宋" w:eastAsia="仿宋" w:hAnsi="仿宋" w:cs="黑体" w:hint="eastAsia"/>
          <w:b/>
          <w:sz w:val="32"/>
          <w:szCs w:val="32"/>
          <w:lang w:bidi="ar"/>
        </w:rPr>
        <w:t>财务会计类（8个）</w:t>
      </w:r>
      <w:r w:rsidRPr="006D3297">
        <w:rPr>
          <w:rFonts w:ascii="仿宋" w:eastAsia="仿宋" w:hAnsi="仿宋" w:cs="仿宋" w:hint="eastAsia"/>
          <w:b/>
          <w:sz w:val="32"/>
          <w:szCs w:val="32"/>
          <w:lang w:bidi="ar"/>
        </w:rPr>
        <w:t>：</w:t>
      </w:r>
      <w:r w:rsidRPr="006D3297">
        <w:rPr>
          <w:rFonts w:ascii="仿宋" w:eastAsia="仿宋" w:hAnsi="仿宋" w:cs="仿宋" w:hint="eastAsia"/>
          <w:sz w:val="32"/>
          <w:szCs w:val="32"/>
          <w:lang w:bidi="ar"/>
        </w:rPr>
        <w:t>会计学、财务管理、审计学、财务会计教育、金融与会计、资产评估、会计与金融、会计硕士。</w:t>
      </w:r>
    </w:p>
    <w:p w:rsidR="006D3297" w:rsidRPr="006D3297" w:rsidRDefault="006D3297" w:rsidP="006D3297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6D3297">
        <w:rPr>
          <w:rFonts w:ascii="仿宋" w:eastAsia="仿宋" w:hAnsi="仿宋" w:cs="黑体" w:hint="eastAsia"/>
          <w:b/>
          <w:sz w:val="32"/>
          <w:szCs w:val="32"/>
          <w:lang w:bidi="ar"/>
        </w:rPr>
        <w:t>法学类（15个）</w:t>
      </w:r>
      <w:r w:rsidRPr="006D3297">
        <w:rPr>
          <w:rFonts w:ascii="仿宋" w:eastAsia="仿宋" w:hAnsi="仿宋" w:cs="仿宋" w:hint="eastAsia"/>
          <w:sz w:val="32"/>
          <w:szCs w:val="32"/>
          <w:lang w:bidi="ar"/>
        </w:rPr>
        <w:t>：法学、法律、法律硕士、经济法、国际法、民商法、民商法学、诉讼法学、经济法学、国际法学、诉讼法、法学理论，完法学与行政法学、刑法学、法学理论。</w:t>
      </w:r>
    </w:p>
    <w:p w:rsidR="006D3297" w:rsidRPr="006D3297" w:rsidRDefault="006D3297" w:rsidP="006D3297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6D3297">
        <w:rPr>
          <w:rFonts w:ascii="仿宋" w:eastAsia="仿宋" w:hAnsi="仿宋" w:cs="黑体" w:hint="eastAsia"/>
          <w:b/>
          <w:sz w:val="32"/>
          <w:szCs w:val="32"/>
          <w:lang w:bidi="ar"/>
        </w:rPr>
        <w:t>计算机类（25个）</w:t>
      </w:r>
      <w:r w:rsidRPr="006D3297">
        <w:rPr>
          <w:rFonts w:ascii="仿宋" w:eastAsia="仿宋" w:hAnsi="仿宋" w:cs="仿宋" w:hint="eastAsia"/>
          <w:b/>
          <w:sz w:val="32"/>
          <w:szCs w:val="32"/>
          <w:lang w:bidi="ar"/>
        </w:rPr>
        <w:t>：</w:t>
      </w:r>
      <w:r w:rsidRPr="006D3297">
        <w:rPr>
          <w:rFonts w:ascii="仿宋" w:eastAsia="仿宋" w:hAnsi="仿宋" w:cs="仿宋" w:hint="eastAsia"/>
          <w:sz w:val="32"/>
          <w:szCs w:val="32"/>
          <w:lang w:bidi="ar"/>
        </w:rPr>
        <w:t>电子信息工程、电子科学与技术，通信工程、微电子科学与工程、光电信息科学与工程、信息工程、 电信工程及管理、计算机科学与技术，软件工程，网络工程，信息安全、物联网工程、智能科学与技术，电子与</w:t>
      </w:r>
      <w:r w:rsidRPr="006D3297">
        <w:rPr>
          <w:rFonts w:ascii="仿宋" w:eastAsia="仿宋" w:hAnsi="仿宋" w:cs="仿宋" w:hint="eastAsia"/>
          <w:sz w:val="32"/>
          <w:szCs w:val="32"/>
          <w:lang w:bidi="ar"/>
        </w:rPr>
        <w:lastRenderedPageBreak/>
        <w:t>计算机工程，模式识别和智能系统、计算机应用技术，计算机系统结构、计算机软件与理论、信息管理与信息系统、微电子学与固体电子学、电子与通信工程、通信与信息系统、信号与信息处理，计算机技术、信息与通信工程。</w:t>
      </w:r>
    </w:p>
    <w:p w:rsidR="006D3297" w:rsidRPr="006D3297" w:rsidRDefault="006D3297" w:rsidP="006D3297">
      <w:pPr>
        <w:spacing w:line="600" w:lineRule="exact"/>
        <w:ind w:firstLineChars="147" w:firstLine="472"/>
        <w:rPr>
          <w:rFonts w:ascii="仿宋" w:eastAsia="仿宋" w:hAnsi="仿宋" w:cs="仿宋"/>
          <w:sz w:val="32"/>
          <w:szCs w:val="32"/>
        </w:rPr>
      </w:pPr>
      <w:r w:rsidRPr="006D3297">
        <w:rPr>
          <w:rFonts w:ascii="仿宋" w:eastAsia="仿宋" w:hAnsi="仿宋" w:cs="黑体" w:hint="eastAsia"/>
          <w:b/>
          <w:sz w:val="32"/>
          <w:szCs w:val="32"/>
          <w:lang w:bidi="ar"/>
        </w:rPr>
        <w:t>管理学类（26个）</w:t>
      </w:r>
      <w:r w:rsidRPr="006D3297">
        <w:rPr>
          <w:rFonts w:ascii="仿宋" w:eastAsia="仿宋" w:hAnsi="仿宋" w:cs="仿宋" w:hint="eastAsia"/>
          <w:sz w:val="32"/>
          <w:szCs w:val="32"/>
          <w:lang w:bidi="ar"/>
        </w:rPr>
        <w:t>：管理科学与工程、农业经济管理、林</w:t>
      </w:r>
    </w:p>
    <w:p w:rsidR="006D3297" w:rsidRPr="006D3297" w:rsidRDefault="006D3297" w:rsidP="006D3297">
      <w:pPr>
        <w:spacing w:line="600" w:lineRule="exact"/>
        <w:rPr>
          <w:rFonts w:ascii="仿宋" w:eastAsia="仿宋" w:hAnsi="仿宋" w:cs="仿宋"/>
          <w:sz w:val="32"/>
          <w:szCs w:val="32"/>
          <w:lang w:bidi="ar"/>
        </w:rPr>
      </w:pPr>
      <w:r w:rsidRPr="006D3297">
        <w:rPr>
          <w:rFonts w:ascii="仿宋" w:eastAsia="仿宋" w:hAnsi="仿宋" w:cs="仿宋" w:hint="eastAsia"/>
          <w:sz w:val="32"/>
          <w:szCs w:val="32"/>
          <w:lang w:bidi="ar"/>
        </w:rPr>
        <w:t>业经济管理、企业管理、行政管理、管理科学、工程管理、工程管理硕士、工程造价工商管理、工商管理硕士、公共管理、公共管理硕士、市场营销、人力资源管理、土地资源管理、农林经济管理、农村区城发展、劳动与社会保障、劳动关系、市场营销教育、社会保障、农村与区城发展、市场营销学、图书情报与档东管理、档案学。</w:t>
      </w:r>
    </w:p>
    <w:p w:rsidR="006D3297" w:rsidRPr="006D3297" w:rsidRDefault="006D3297" w:rsidP="006D3297">
      <w:pPr>
        <w:spacing w:line="600" w:lineRule="exact"/>
        <w:ind w:firstLineChars="150" w:firstLine="482"/>
        <w:rPr>
          <w:rFonts w:ascii="仿宋" w:eastAsia="仿宋" w:hAnsi="仿宋" w:cs="仿宋"/>
          <w:sz w:val="32"/>
          <w:szCs w:val="32"/>
        </w:rPr>
      </w:pPr>
      <w:r w:rsidRPr="006D3297">
        <w:rPr>
          <w:rFonts w:ascii="仿宋" w:eastAsia="仿宋" w:hAnsi="仿宋" w:cs="黑体" w:hint="eastAsia"/>
          <w:b/>
          <w:sz w:val="32"/>
          <w:szCs w:val="32"/>
          <w:lang w:bidi="ar"/>
        </w:rPr>
        <w:t>文学类（13个）</w:t>
      </w:r>
      <w:r w:rsidRPr="006D3297">
        <w:rPr>
          <w:rFonts w:ascii="仿宋" w:eastAsia="仿宋" w:hAnsi="仿宋" w:cs="黑体" w:hint="eastAsia"/>
          <w:sz w:val="32"/>
          <w:szCs w:val="32"/>
          <w:lang w:bidi="ar"/>
        </w:rPr>
        <w:t>：</w:t>
      </w:r>
      <w:r w:rsidRPr="006D3297">
        <w:rPr>
          <w:rFonts w:ascii="仿宋" w:eastAsia="仿宋" w:hAnsi="仿宋" w:cs="仿宋" w:hint="eastAsia"/>
          <w:sz w:val="32"/>
          <w:szCs w:val="32"/>
          <w:lang w:bidi="ar"/>
        </w:rPr>
        <w:t>文艺学、中国语言文学、语言学及应用</w:t>
      </w:r>
    </w:p>
    <w:p w:rsidR="006D3297" w:rsidRPr="006D3297" w:rsidRDefault="006D3297" w:rsidP="006D3297">
      <w:pPr>
        <w:spacing w:line="600" w:lineRule="exact"/>
        <w:rPr>
          <w:rFonts w:ascii="仿宋" w:eastAsia="仿宋" w:hAnsi="仿宋" w:cs="仿宋"/>
          <w:sz w:val="32"/>
          <w:szCs w:val="32"/>
          <w:lang w:bidi="ar"/>
        </w:rPr>
      </w:pPr>
      <w:r w:rsidRPr="006D3297">
        <w:rPr>
          <w:rFonts w:ascii="仿宋" w:eastAsia="仿宋" w:hAnsi="仿宋" w:cs="仿宋" w:hint="eastAsia"/>
          <w:sz w:val="32"/>
          <w:szCs w:val="32"/>
          <w:lang w:bidi="ar"/>
        </w:rPr>
        <w:t>语言学，汉语言文字学、中国古代文学、中国当代文学、中国现当代文学，比较文学与世界文学、新闻学、传播学、新闻传播学、 新闻与传播、新闻与传播硕士。</w:t>
      </w:r>
    </w:p>
    <w:p w:rsidR="006D3297" w:rsidRPr="006D3297" w:rsidRDefault="006D3297" w:rsidP="006D3297">
      <w:pPr>
        <w:spacing w:line="600" w:lineRule="exact"/>
        <w:rPr>
          <w:rFonts w:ascii="仿宋" w:eastAsia="仿宋" w:hAnsi="仿宋" w:cs="仿宋"/>
          <w:sz w:val="32"/>
          <w:szCs w:val="32"/>
          <w:lang w:bidi="ar"/>
        </w:rPr>
      </w:pPr>
    </w:p>
    <w:p w:rsidR="006D3297" w:rsidRPr="006D3297" w:rsidRDefault="006D3297" w:rsidP="006D3297">
      <w:pPr>
        <w:numPr>
          <w:ilvl w:val="0"/>
          <w:numId w:val="2"/>
        </w:numPr>
        <w:spacing w:line="600" w:lineRule="exact"/>
        <w:ind w:firstLineChars="200" w:firstLine="643"/>
        <w:rPr>
          <w:rFonts w:ascii="仿宋" w:eastAsia="仿宋" w:hAnsi="仿宋" w:cs="黑体"/>
          <w:b/>
          <w:sz w:val="32"/>
          <w:szCs w:val="32"/>
          <w:lang w:bidi="ar"/>
        </w:rPr>
      </w:pPr>
      <w:r w:rsidRPr="006D3297">
        <w:rPr>
          <w:rFonts w:ascii="仿宋" w:eastAsia="仿宋" w:hAnsi="仿宋" w:cs="黑体" w:hint="eastAsia"/>
          <w:b/>
          <w:sz w:val="32"/>
          <w:szCs w:val="32"/>
          <w:lang w:bidi="ar"/>
        </w:rPr>
        <w:t>大学本科学历</w:t>
      </w:r>
    </w:p>
    <w:p w:rsidR="006D3297" w:rsidRPr="006D3297" w:rsidRDefault="006D3297" w:rsidP="006D3297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6D3297">
        <w:rPr>
          <w:rFonts w:ascii="仿宋" w:eastAsia="仿宋" w:hAnsi="仿宋" w:cs="黑体" w:hint="eastAsia"/>
          <w:b/>
          <w:sz w:val="32"/>
          <w:szCs w:val="32"/>
          <w:lang w:bidi="ar"/>
        </w:rPr>
        <w:t>经济金融类（17个）：</w:t>
      </w:r>
      <w:r w:rsidRPr="006D3297">
        <w:rPr>
          <w:rFonts w:ascii="仿宋" w:eastAsia="仿宋" w:hAnsi="仿宋" w:cs="仿宋" w:hint="eastAsia"/>
          <w:sz w:val="32"/>
          <w:szCs w:val="32"/>
          <w:lang w:bidi="ar"/>
        </w:rPr>
        <w:t>经济学、经济统计学、金融学，金融工程、保险学、保险、投资学、国际经济与贸易、贸易经济、国民经济管理、商务经济学、金融数学、经济与金融、信用管理、财政学、税收学、税务。</w:t>
      </w:r>
    </w:p>
    <w:p w:rsidR="006D3297" w:rsidRPr="006D3297" w:rsidRDefault="006D3297" w:rsidP="006D3297">
      <w:pPr>
        <w:spacing w:line="600" w:lineRule="exact"/>
        <w:ind w:firstLineChars="196" w:firstLine="630"/>
        <w:rPr>
          <w:rFonts w:ascii="仿宋" w:eastAsia="仿宋" w:hAnsi="仿宋" w:cs="仿宋"/>
          <w:sz w:val="32"/>
          <w:szCs w:val="32"/>
        </w:rPr>
      </w:pPr>
      <w:r w:rsidRPr="006D3297">
        <w:rPr>
          <w:rFonts w:ascii="仿宋" w:eastAsia="仿宋" w:hAnsi="仿宋" w:cs="黑体" w:hint="eastAsia"/>
          <w:b/>
          <w:sz w:val="32"/>
          <w:szCs w:val="32"/>
          <w:lang w:bidi="ar"/>
        </w:rPr>
        <w:t>财务会计类（7个）</w:t>
      </w:r>
      <w:r w:rsidRPr="006D3297">
        <w:rPr>
          <w:rFonts w:ascii="仿宋" w:eastAsia="仿宋" w:hAnsi="仿宋" w:cs="黑体" w:hint="eastAsia"/>
          <w:sz w:val="32"/>
          <w:szCs w:val="32"/>
          <w:lang w:bidi="ar"/>
        </w:rPr>
        <w:t>：</w:t>
      </w:r>
      <w:r w:rsidRPr="006D3297">
        <w:rPr>
          <w:rFonts w:ascii="仿宋" w:eastAsia="仿宋" w:hAnsi="仿宋" w:cs="仿宋" w:hint="eastAsia"/>
          <w:sz w:val="32"/>
          <w:szCs w:val="32"/>
          <w:lang w:bidi="ar"/>
        </w:rPr>
        <w:t>会计学、会计（国际），财务管理、财务会计教育、资产评估、会计电算化、企业财务管理。</w:t>
      </w:r>
    </w:p>
    <w:p w:rsidR="006D3297" w:rsidRPr="006D3297" w:rsidRDefault="006D3297" w:rsidP="006D3297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6D3297">
        <w:rPr>
          <w:rFonts w:ascii="仿宋" w:eastAsia="仿宋" w:hAnsi="仿宋" w:cs="黑体" w:hint="eastAsia"/>
          <w:b/>
          <w:sz w:val="32"/>
          <w:szCs w:val="32"/>
          <w:lang w:bidi="ar"/>
        </w:rPr>
        <w:lastRenderedPageBreak/>
        <w:t>法学类（1个）</w:t>
      </w:r>
      <w:r w:rsidRPr="006D3297">
        <w:rPr>
          <w:rFonts w:ascii="仿宋" w:eastAsia="仿宋" w:hAnsi="仿宋" w:cs="黑体" w:hint="eastAsia"/>
          <w:sz w:val="32"/>
          <w:szCs w:val="32"/>
          <w:lang w:bidi="ar"/>
        </w:rPr>
        <w:t>：</w:t>
      </w:r>
      <w:r w:rsidRPr="006D3297">
        <w:rPr>
          <w:rFonts w:ascii="仿宋" w:eastAsia="仿宋" w:hAnsi="仿宋" w:cs="仿宋" w:hint="eastAsia"/>
          <w:sz w:val="32"/>
          <w:szCs w:val="32"/>
          <w:lang w:bidi="ar"/>
        </w:rPr>
        <w:t>法学。</w:t>
      </w:r>
    </w:p>
    <w:p w:rsidR="006D3297" w:rsidRPr="006D3297" w:rsidRDefault="006D3297" w:rsidP="006D3297">
      <w:pPr>
        <w:spacing w:line="600" w:lineRule="exact"/>
        <w:ind w:firstLineChars="100" w:firstLine="321"/>
        <w:rPr>
          <w:rFonts w:ascii="仿宋" w:eastAsia="仿宋" w:hAnsi="仿宋" w:cs="仿宋"/>
          <w:sz w:val="32"/>
          <w:szCs w:val="32"/>
        </w:rPr>
      </w:pPr>
      <w:r w:rsidRPr="006D3297">
        <w:rPr>
          <w:rFonts w:ascii="仿宋" w:eastAsia="仿宋" w:hAnsi="仿宋" w:cs="黑体" w:hint="eastAsia"/>
          <w:b/>
          <w:sz w:val="32"/>
          <w:szCs w:val="32"/>
          <w:lang w:bidi="ar"/>
        </w:rPr>
        <w:t>计算机类（23个）</w:t>
      </w:r>
      <w:r w:rsidRPr="006D3297">
        <w:rPr>
          <w:rFonts w:ascii="仿宋" w:eastAsia="仿宋" w:hAnsi="仿宋" w:cs="黑体" w:hint="eastAsia"/>
          <w:sz w:val="32"/>
          <w:szCs w:val="32"/>
          <w:lang w:bidi="ar"/>
        </w:rPr>
        <w:t>：</w:t>
      </w:r>
      <w:r w:rsidRPr="006D3297">
        <w:rPr>
          <w:rFonts w:ascii="仿宋" w:eastAsia="仿宋" w:hAnsi="仿宋" w:cs="仿宋" w:hint="eastAsia"/>
          <w:sz w:val="32"/>
          <w:szCs w:val="32"/>
          <w:lang w:bidi="ar"/>
        </w:rPr>
        <w:t>电子信息工程、电子信息与工程、电子信息工程（金融电子技术）、电子科学与技术、通信工程、微电子科学与工程、光电信息科学与工程、信息工程、电信工程及管理计算机科学与技术，软件工程、网络工程、信息安全、物联网工程，智能科学与技术、电子与计算机工程、电子信息科学与技术、计算机应用、计算机应用技术，软件开发与项目管理、信息与通信工程、信息科学技术、计算机软件。</w:t>
      </w:r>
    </w:p>
    <w:p w:rsidR="006D3297" w:rsidRPr="006D3297" w:rsidRDefault="006D3297" w:rsidP="006D3297">
      <w:pPr>
        <w:spacing w:line="600" w:lineRule="exact"/>
        <w:ind w:firstLineChars="196" w:firstLine="630"/>
        <w:rPr>
          <w:rFonts w:ascii="仿宋" w:eastAsia="仿宋" w:hAnsi="仿宋" w:cs="仿宋"/>
          <w:sz w:val="32"/>
          <w:szCs w:val="32"/>
        </w:rPr>
      </w:pPr>
      <w:r w:rsidRPr="006D3297">
        <w:rPr>
          <w:rFonts w:ascii="仿宋" w:eastAsia="仿宋" w:hAnsi="仿宋" w:cs="黑体" w:hint="eastAsia"/>
          <w:b/>
          <w:sz w:val="32"/>
          <w:szCs w:val="32"/>
          <w:lang w:bidi="ar"/>
        </w:rPr>
        <w:t>管理学类（23个）</w:t>
      </w:r>
      <w:r w:rsidRPr="006D3297">
        <w:rPr>
          <w:rFonts w:ascii="仿宋" w:eastAsia="仿宋" w:hAnsi="仿宋" w:cs="黑体" w:hint="eastAsia"/>
          <w:sz w:val="32"/>
          <w:szCs w:val="32"/>
          <w:lang w:bidi="ar"/>
        </w:rPr>
        <w:t>：</w:t>
      </w:r>
      <w:r w:rsidRPr="006D3297">
        <w:rPr>
          <w:rFonts w:ascii="仿宋" w:eastAsia="仿宋" w:hAnsi="仿宋" w:cs="仿宋" w:hint="eastAsia"/>
          <w:sz w:val="32"/>
          <w:szCs w:val="32"/>
          <w:lang w:bidi="ar"/>
        </w:rPr>
        <w:t>管理科学、信息管理与信息系统、工程管理、工程逸价、工商管理、物流管理、旅游管理、市场营销、人力资源管理、审计学、农林经济管理，农村区域发展、劳动与社会保障，劳动关系、市场营销教育，金融管理、资源环境与城乡规划管理、公共关系学、电子商务及法律、行政管理、公共事业管理、档案学、图书管理学。</w:t>
      </w:r>
    </w:p>
    <w:p w:rsidR="006D3297" w:rsidRPr="006D3297" w:rsidRDefault="006D3297" w:rsidP="006D3297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6D3297">
        <w:rPr>
          <w:rFonts w:ascii="仿宋" w:eastAsia="仿宋" w:hAnsi="仿宋" w:cs="黑体" w:hint="eastAsia"/>
          <w:b/>
          <w:sz w:val="32"/>
          <w:szCs w:val="32"/>
          <w:lang w:bidi="ar"/>
        </w:rPr>
        <w:t>文学类（10个）：</w:t>
      </w:r>
      <w:r w:rsidRPr="006D3297">
        <w:rPr>
          <w:rFonts w:ascii="仿宋" w:eastAsia="仿宋" w:hAnsi="仿宋" w:cs="仿宋" w:hint="eastAsia"/>
          <w:sz w:val="32"/>
          <w:szCs w:val="32"/>
          <w:lang w:bidi="ar"/>
        </w:rPr>
        <w:t>汉语言文学、汉语言、应用语言学、秘书学、文秘学、新闻学、广告学传播学、网络与新媒体、广播电视新闻学。</w:t>
      </w:r>
    </w:p>
    <w:p w:rsidR="006D3297" w:rsidRPr="006D3297" w:rsidRDefault="006D3297" w:rsidP="006D3297">
      <w:pPr>
        <w:rPr>
          <w:rFonts w:ascii="仿宋" w:eastAsia="仿宋" w:hAnsi="仿宋"/>
        </w:rPr>
      </w:pPr>
    </w:p>
    <w:p w:rsidR="006D3297" w:rsidRPr="006D3297" w:rsidRDefault="006D3297" w:rsidP="006D3297">
      <w:pPr>
        <w:rPr>
          <w:rFonts w:ascii="仿宋" w:eastAsia="仿宋" w:hAnsi="仿宋" w:cs="仿宋"/>
          <w:sz w:val="32"/>
          <w:szCs w:val="32"/>
        </w:rPr>
      </w:pPr>
    </w:p>
    <w:p w:rsidR="006D3297" w:rsidRPr="006D3297" w:rsidRDefault="006D3297" w:rsidP="006D3297">
      <w:pPr>
        <w:rPr>
          <w:rFonts w:ascii="仿宋" w:eastAsia="仿宋" w:hAnsi="仿宋" w:cs="仿宋"/>
          <w:sz w:val="32"/>
          <w:szCs w:val="32"/>
        </w:rPr>
      </w:pPr>
      <w:r w:rsidRPr="006D3297">
        <w:rPr>
          <w:rFonts w:ascii="仿宋" w:eastAsia="仿宋" w:hAnsi="仿宋" w:cs="仿宋" w:hint="eastAsia"/>
          <w:sz w:val="32"/>
          <w:szCs w:val="32"/>
        </w:rPr>
        <w:t>备注：因高校专业设置、修改较频繁，未列入本专业目录的情形，此类专业的考生报名不受影响，具体由本行根据考生所学课程进行认定。</w:t>
      </w:r>
    </w:p>
    <w:p w:rsidR="00E33427" w:rsidRPr="006D3297" w:rsidRDefault="00A67A9E" w:rsidP="006D3297">
      <w:pPr>
        <w:snapToGrid w:val="0"/>
        <w:spacing w:line="560" w:lineRule="exact"/>
        <w:ind w:firstLineChars="200" w:firstLine="420"/>
        <w:rPr>
          <w:rFonts w:ascii="仿宋" w:eastAsia="仿宋" w:hAnsi="仿宋"/>
        </w:rPr>
      </w:pPr>
    </w:p>
    <w:sectPr w:rsidR="00E33427" w:rsidRPr="006D3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9E" w:rsidRDefault="00A67A9E" w:rsidP="006D3297">
      <w:r>
        <w:separator/>
      </w:r>
    </w:p>
  </w:endnote>
  <w:endnote w:type="continuationSeparator" w:id="0">
    <w:p w:rsidR="00A67A9E" w:rsidRDefault="00A67A9E" w:rsidP="006D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9E" w:rsidRDefault="00A67A9E" w:rsidP="006D3297">
      <w:r>
        <w:separator/>
      </w:r>
    </w:p>
  </w:footnote>
  <w:footnote w:type="continuationSeparator" w:id="0">
    <w:p w:rsidR="00A67A9E" w:rsidRDefault="00A67A9E" w:rsidP="006D3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C26CA5"/>
    <w:multiLevelType w:val="singleLevel"/>
    <w:tmpl w:val="A6C26CA5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32E4204D"/>
    <w:multiLevelType w:val="singleLevel"/>
    <w:tmpl w:val="32E4204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EF"/>
    <w:rsid w:val="002D74AC"/>
    <w:rsid w:val="006D3297"/>
    <w:rsid w:val="0070405D"/>
    <w:rsid w:val="00857AEF"/>
    <w:rsid w:val="00A67A9E"/>
    <w:rsid w:val="00BF263A"/>
    <w:rsid w:val="00D4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80DD2"/>
  <w15:chartTrackingRefBased/>
  <w15:docId w15:val="{8F5A9EBA-BCD8-4563-A283-30E53745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329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3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32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</Words>
  <Characters>1279</Characters>
  <Application>Microsoft Office Word</Application>
  <DocSecurity>0</DocSecurity>
  <Lines>10</Lines>
  <Paragraphs>2</Paragraphs>
  <ScaleCrop>false</ScaleCrop>
  <Company>jobs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yang.yanghuan/杨欢_湘_网站</dc:creator>
  <cp:keywords/>
  <dc:description/>
  <cp:lastModifiedBy>yang.yanghuan/杨欢_湘_网站</cp:lastModifiedBy>
  <cp:revision>3</cp:revision>
  <dcterms:created xsi:type="dcterms:W3CDTF">2022-01-05T01:21:00Z</dcterms:created>
  <dcterms:modified xsi:type="dcterms:W3CDTF">2022-01-05T01:33:00Z</dcterms:modified>
</cp:coreProperties>
</file>